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7F" w:rsidRPr="00BE6646" w:rsidRDefault="00AA1C0A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тем для рефератов</w:t>
      </w:r>
      <w:r w:rsidR="00C67A7F" w:rsidRPr="00BE6646">
        <w:rPr>
          <w:rFonts w:ascii="Times New Roman" w:hAnsi="Times New Roman"/>
          <w:b/>
          <w:sz w:val="24"/>
          <w:szCs w:val="24"/>
        </w:rPr>
        <w:t xml:space="preserve"> по дисциплине «ОТОРИНОЛАРИНГОЛОГИЯ»</w:t>
      </w:r>
    </w:p>
    <w:p w:rsidR="00A805E5" w:rsidRDefault="00C67A7F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 xml:space="preserve">для обучающихся по образовательной программе  </w:t>
      </w:r>
    </w:p>
    <w:p w:rsidR="00C67A7F" w:rsidRPr="00BE6646" w:rsidRDefault="00C67A7F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>специальности 31.05.0</w:t>
      </w:r>
      <w:r w:rsidR="002B78C8">
        <w:rPr>
          <w:rFonts w:ascii="Times New Roman" w:hAnsi="Times New Roman"/>
          <w:b/>
          <w:sz w:val="24"/>
          <w:szCs w:val="24"/>
        </w:rPr>
        <w:t>3</w:t>
      </w:r>
      <w:r w:rsidRPr="00BE6646">
        <w:rPr>
          <w:rFonts w:ascii="Times New Roman" w:hAnsi="Times New Roman"/>
          <w:b/>
          <w:sz w:val="24"/>
          <w:szCs w:val="24"/>
        </w:rPr>
        <w:t xml:space="preserve"> </w:t>
      </w:r>
      <w:r w:rsidR="002B78C8">
        <w:rPr>
          <w:rFonts w:ascii="Times New Roman" w:hAnsi="Times New Roman"/>
          <w:b/>
          <w:sz w:val="24"/>
          <w:szCs w:val="24"/>
        </w:rPr>
        <w:t>Стоматология</w:t>
      </w:r>
      <w:r w:rsidRPr="00BE6646">
        <w:rPr>
          <w:rFonts w:ascii="Times New Roman" w:hAnsi="Times New Roman"/>
          <w:b/>
          <w:sz w:val="24"/>
          <w:szCs w:val="24"/>
        </w:rPr>
        <w:t xml:space="preserve">, </w:t>
      </w:r>
    </w:p>
    <w:p w:rsidR="00C67A7F" w:rsidRDefault="00C67A7F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 xml:space="preserve">направленность (профиль) </w:t>
      </w:r>
      <w:r w:rsidR="002B78C8">
        <w:rPr>
          <w:rFonts w:ascii="Times New Roman" w:hAnsi="Times New Roman"/>
          <w:b/>
          <w:sz w:val="24"/>
          <w:szCs w:val="24"/>
        </w:rPr>
        <w:t>Стоматология</w:t>
      </w:r>
      <w:r w:rsidRPr="00BE6646">
        <w:rPr>
          <w:rFonts w:ascii="Times New Roman" w:hAnsi="Times New Roman"/>
          <w:b/>
          <w:sz w:val="24"/>
          <w:szCs w:val="24"/>
        </w:rPr>
        <w:t>,</w:t>
      </w:r>
    </w:p>
    <w:p w:rsidR="00A805E5" w:rsidRPr="00BE6646" w:rsidRDefault="00A805E5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(уровень </w:t>
      </w:r>
      <w:proofErr w:type="spellStart"/>
      <w:r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C67A7F" w:rsidRPr="00BE6646" w:rsidRDefault="00C67A7F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>форма обучения очная</w:t>
      </w:r>
    </w:p>
    <w:p w:rsidR="00C67A7F" w:rsidRPr="00BE6646" w:rsidRDefault="00C67A7F" w:rsidP="00C67A7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>на 2023-2024 учебный год</w:t>
      </w:r>
      <w:bookmarkStart w:id="0" w:name="_GoBack"/>
      <w:bookmarkEnd w:id="0"/>
    </w:p>
    <w:p w:rsidR="00AA1C0A" w:rsidRDefault="00AA1C0A" w:rsidP="00C67A7F">
      <w:pPr>
        <w:tabs>
          <w:tab w:val="left" w:leader="underscore" w:pos="0"/>
        </w:tabs>
        <w:autoSpaceDE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AA1C0A" w:rsidTr="00EB2A10">
        <w:trPr>
          <w:trHeight w:val="8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30743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Перечень тем рефератов </w:t>
            </w: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Клиническая анатомия, физиология и  методы исследования верхних дыхательных путей и уха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дисциплины. Значение оториноларингологии в развитии патологических состояний организма. Влияние ЛОР патологии на функции других органов и систем.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анатомия носа и ОНП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Физиология полости  носа и околоносовых пазух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исследования носа и ОНП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 анатомия, физиология и методы исследования глотки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анатомия гортани, трахеи и пищевода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исследования гортани, трахеи и бронхов, пищевода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анатомия слухового анализатора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анатомия вестибулярного  анализатора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Физиология слухового и вестибулярного  анализаторов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слухового анализатора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вестибулярного анализатора</w:t>
            </w:r>
          </w:p>
          <w:p w:rsidR="00AA1C0A" w:rsidRDefault="00AA1C0A" w:rsidP="003074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Воспалительные   и негнойные заболевания уха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Клиника, диагностика и лечение болезней  наружного уха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Острый средний отит (этиология, патогенез, клиника, диагностика и лечение).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Мастоидит,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отоантрит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Хроническое гнойное воспаление среднего уха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Хирургические методы лечения (показания и противопоказания).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Хронический экссудативный средний отит.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Отосклероз. Клиника, диагностика и лечение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Адгезивный средний отит.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Тугоухость. 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внутреннего уха. Клиника, диагностика и лечение  </w:t>
            </w:r>
          </w:p>
          <w:p w:rsidR="00AA1C0A" w:rsidRDefault="00AA1C0A" w:rsidP="003074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Воспалительные заболевания глотки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Острые воспалительные заболевания глотки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Хронические заболевания глотки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Аденоиды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аденоидиты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взрослых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.</w:t>
            </w:r>
            <w:proofErr w:type="gramEnd"/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Местные гнойно-воспалительные осложнения острого тонзиллита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Инородные тела глотки  </w:t>
            </w:r>
          </w:p>
          <w:p w:rsidR="00AA1C0A" w:rsidRDefault="00AA1C0A" w:rsidP="003074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Заболевания носа и околоносовых пазух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Врожденные аномалии развития носа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Воспалительные заболевания носа (острые)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Хронические заболевания носа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Острые воспалительные заболевания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ОНП .</w:t>
            </w:r>
            <w:proofErr w:type="gramEnd"/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Хронические воспалительные заболевания ОНП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Орбитальные и внутричерепные осложнения заболеваний носа и ОНП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Воспалительные заболевания гортани и пищевода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Острые воспалительные заболевания гортани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Хронические заболевания гортани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Стенозы гортани и трахеи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Функциональные и органические заболевания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гортани .</w:t>
            </w:r>
            <w:proofErr w:type="gramEnd"/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Клиника, диагностика и лечение заболеваний трахеи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Клиника и лечение болезней пищевода  </w:t>
            </w: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30743B">
            <w:p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Опухоли верхних дыхательных путей и уха</w:t>
            </w:r>
          </w:p>
          <w:p w:rsidR="00AA1C0A" w:rsidRDefault="00AA1C0A" w:rsidP="0030743B">
            <w:pPr>
              <w:tabs>
                <w:tab w:val="left" w:pos="317"/>
              </w:tabs>
              <w:spacing w:after="0"/>
              <w:ind w:firstLine="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Доброкачественные опухоли гортани и трахеи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Злокачественные опухоли гортани и трахеи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Опухоли носа и ОНП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Опухоли глотки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Опухоли уха  </w:t>
            </w: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Травмы уха, носа и околоносовых пазух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наружного уха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среднего уха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Повреждения внутреннего уха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 носа, неотложная помощь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 придаточных пазух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Носовое кровотечение   </w:t>
            </w:r>
          </w:p>
          <w:p w:rsidR="00AA1C0A" w:rsidRDefault="00AA1C0A" w:rsidP="0030743B">
            <w:pPr>
              <w:spacing w:after="0"/>
              <w:ind w:left="-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Травмы  глотки, гортани. Производственный травматизм ЛОР органов. Неотложная помощь  в оториноларингологии  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Травмы глотки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Травмы гортани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Производственный  травматизм ЛОР органов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Инородные тела ЛОР органов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</w:p>
          <w:p w:rsidR="00AA1C0A" w:rsidRDefault="00AA1C0A" w:rsidP="0030743B">
            <w:pPr>
              <w:spacing w:after="0"/>
              <w:ind w:left="-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Заболевания голосового аппарата и болезни других органов и систем, влияющих на голосообразование  </w:t>
            </w: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Отогенные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риногенные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внутричерепные осложнения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Поражение ЧМН при патологии ЛОР органов.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Алгоритм действия врача при поражении ЧМН в оториноларингологии</w:t>
            </w:r>
          </w:p>
          <w:p w:rsidR="00AA1C0A" w:rsidRDefault="00AA1C0A" w:rsidP="0030743B">
            <w:pPr>
              <w:spacing w:after="0"/>
              <w:ind w:left="2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Профессиональные заболевания уха и верхних дыхательных путей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заболевания уха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заболевания  верхних дыхательных путей</w:t>
            </w:r>
          </w:p>
        </w:tc>
      </w:tr>
    </w:tbl>
    <w:p w:rsidR="00542279" w:rsidRDefault="00542279"/>
    <w:p w:rsidR="00DC7EA9" w:rsidRPr="00DC7EA9" w:rsidRDefault="00DC7EA9">
      <w:pPr>
        <w:rPr>
          <w:rFonts w:ascii="Times New Roman" w:hAnsi="Times New Roman"/>
        </w:rPr>
      </w:pPr>
      <w:r w:rsidRPr="00DC7EA9">
        <w:rPr>
          <w:rFonts w:ascii="Times New Roman" w:hAnsi="Times New Roman"/>
        </w:rPr>
        <w:t>Рассмотрено на методическом совещании кафедры оториноларингологии протокол №16 от 1.06.2023</w:t>
      </w:r>
    </w:p>
    <w:p w:rsidR="00070502" w:rsidRDefault="00070502" w:rsidP="00070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Зав.кафедрой оториноларингологии д.м.н.  </w:t>
      </w:r>
      <w:r>
        <w:rPr>
          <w:noProof/>
          <w:lang w:eastAsia="ru-RU"/>
        </w:rPr>
        <w:drawing>
          <wp:inline distT="0" distB="0" distL="0" distR="0">
            <wp:extent cx="1257300" cy="43180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27" cy="49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Н.В.Тарасова</w:t>
      </w:r>
    </w:p>
    <w:p w:rsidR="00070502" w:rsidRDefault="00070502"/>
    <w:sectPr w:rsidR="00070502" w:rsidSect="00CF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eastAsia="ru-RU"/>
      </w:rPr>
    </w:lvl>
  </w:abstractNum>
  <w:abstractNum w:abstractNumId="1" w15:restartNumberingAfterBreak="0">
    <w:nsid w:val="46F14217"/>
    <w:multiLevelType w:val="multilevel"/>
    <w:tmpl w:val="6BBC7698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5"/>
      <w:numFmt w:val="decimal"/>
      <w:lvlText w:val="%1.%2."/>
      <w:lvlJc w:val="left"/>
      <w:pPr>
        <w:ind w:left="2715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eastAsia="Times New Roman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E9"/>
    <w:rsid w:val="00070502"/>
    <w:rsid w:val="002B36F4"/>
    <w:rsid w:val="002B78C8"/>
    <w:rsid w:val="00542279"/>
    <w:rsid w:val="00980DE9"/>
    <w:rsid w:val="00994F65"/>
    <w:rsid w:val="00A805E5"/>
    <w:rsid w:val="00AA1C0A"/>
    <w:rsid w:val="00BE6646"/>
    <w:rsid w:val="00C67A7F"/>
    <w:rsid w:val="00CF6F75"/>
    <w:rsid w:val="00D7013A"/>
    <w:rsid w:val="00DC7EA9"/>
    <w:rsid w:val="00EB2A10"/>
    <w:rsid w:val="00E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A372"/>
  <w15:docId w15:val="{7667DEF9-D912-4889-9ED7-6285A7C4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0A"/>
    <w:pPr>
      <w:spacing w:after="20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2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94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4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2023-06-02T07:31:00Z</dcterms:created>
  <dcterms:modified xsi:type="dcterms:W3CDTF">2023-06-29T12:06:00Z</dcterms:modified>
</cp:coreProperties>
</file>