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B2" w:rsidRDefault="00A573B2" w:rsidP="00A573B2">
      <w:pPr>
        <w:pStyle w:val="a3"/>
        <w:spacing w:before="235"/>
        <w:rPr>
          <w:sz w:val="24"/>
        </w:rPr>
      </w:pPr>
    </w:p>
    <w:p w:rsidR="004D2FF7" w:rsidRDefault="004D2FF7" w:rsidP="008D276E">
      <w:pPr>
        <w:ind w:left="5815"/>
        <w:jc w:val="center"/>
        <w:rPr>
          <w:spacing w:val="-2"/>
          <w:sz w:val="24"/>
        </w:rPr>
      </w:pPr>
      <w:r>
        <w:rPr>
          <w:spacing w:val="-2"/>
          <w:sz w:val="24"/>
        </w:rPr>
        <w:t>УТВЕРЖДАЮ</w:t>
      </w:r>
    </w:p>
    <w:p w:rsidR="004D2FF7" w:rsidRDefault="004D2FF7" w:rsidP="008D276E">
      <w:pPr>
        <w:ind w:left="5245"/>
        <w:jc w:val="center"/>
        <w:rPr>
          <w:spacing w:val="-2"/>
          <w:sz w:val="24"/>
        </w:rPr>
      </w:pPr>
      <w:r>
        <w:rPr>
          <w:spacing w:val="-2"/>
          <w:sz w:val="24"/>
        </w:rPr>
        <w:t>Заведующий кафедрой ОНКОЛОГИИ</w:t>
      </w:r>
    </w:p>
    <w:p w:rsidR="008D276E" w:rsidRDefault="008D276E" w:rsidP="008D276E">
      <w:pPr>
        <w:ind w:left="5245"/>
        <w:jc w:val="center"/>
        <w:rPr>
          <w:sz w:val="24"/>
        </w:rPr>
      </w:pPr>
      <w:r>
        <w:rPr>
          <w:sz w:val="24"/>
        </w:rPr>
        <w:t>ФГБОУ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ВолгГМУ </w:t>
      </w:r>
      <w:r>
        <w:rPr>
          <w:sz w:val="24"/>
        </w:rPr>
        <w:t>Минздрава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4D2FF7" w:rsidRDefault="00802497" w:rsidP="008D276E">
      <w:pPr>
        <w:ind w:left="5245"/>
        <w:jc w:val="center"/>
        <w:rPr>
          <w:spacing w:val="-2"/>
          <w:sz w:val="24"/>
        </w:rPr>
      </w:pPr>
      <w:r w:rsidRPr="00C1366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7AA64EC" wp14:editId="2EEE5879">
            <wp:simplePos x="0" y="0"/>
            <wp:positionH relativeFrom="column">
              <wp:posOffset>3394710</wp:posOffset>
            </wp:positionH>
            <wp:positionV relativeFrom="paragraph">
              <wp:posOffset>7620</wp:posOffset>
            </wp:positionV>
            <wp:extent cx="790575" cy="7524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2FF7" w:rsidRDefault="004D2FF7" w:rsidP="008D276E">
      <w:pPr>
        <w:ind w:left="5245"/>
        <w:jc w:val="center"/>
        <w:rPr>
          <w:spacing w:val="-2"/>
          <w:sz w:val="24"/>
        </w:rPr>
      </w:pPr>
      <w:r>
        <w:rPr>
          <w:spacing w:val="-2"/>
          <w:sz w:val="24"/>
        </w:rPr>
        <w:t>___________</w:t>
      </w:r>
      <w:r w:rsidR="008D276E">
        <w:rPr>
          <w:spacing w:val="-2"/>
          <w:sz w:val="24"/>
        </w:rPr>
        <w:t xml:space="preserve"> В.В. Жаворонкова</w:t>
      </w:r>
    </w:p>
    <w:p w:rsidR="008D276E" w:rsidRDefault="008D276E" w:rsidP="008D276E">
      <w:pPr>
        <w:ind w:left="5245"/>
        <w:jc w:val="center"/>
        <w:rPr>
          <w:spacing w:val="-2"/>
          <w:sz w:val="24"/>
        </w:rPr>
      </w:pPr>
    </w:p>
    <w:p w:rsidR="008D276E" w:rsidRDefault="008D276E" w:rsidP="008D276E">
      <w:pPr>
        <w:ind w:left="5245"/>
        <w:jc w:val="center"/>
        <w:rPr>
          <w:spacing w:val="-2"/>
          <w:sz w:val="24"/>
        </w:rPr>
      </w:pPr>
    </w:p>
    <w:p w:rsidR="008D276E" w:rsidRDefault="002B3830" w:rsidP="008D276E">
      <w:pPr>
        <w:ind w:left="5245"/>
        <w:jc w:val="center"/>
        <w:rPr>
          <w:spacing w:val="-2"/>
          <w:sz w:val="24"/>
        </w:rPr>
      </w:pPr>
      <w:r>
        <w:rPr>
          <w:spacing w:val="-2"/>
          <w:sz w:val="24"/>
        </w:rPr>
        <w:t>27 ноября</w:t>
      </w:r>
      <w:r w:rsidR="008D276E">
        <w:rPr>
          <w:spacing w:val="-2"/>
          <w:sz w:val="24"/>
        </w:rPr>
        <w:t xml:space="preserve"> 2025</w:t>
      </w:r>
    </w:p>
    <w:p w:rsidR="004D2FF7" w:rsidRDefault="004D2FF7" w:rsidP="00A573B2">
      <w:pPr>
        <w:ind w:left="5815"/>
        <w:rPr>
          <w:spacing w:val="-2"/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  <w:bookmarkStart w:id="0" w:name="_GoBack"/>
      <w:bookmarkEnd w:id="0"/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spacing w:before="94"/>
        <w:rPr>
          <w:sz w:val="24"/>
        </w:rPr>
      </w:pPr>
    </w:p>
    <w:p w:rsidR="00A573B2" w:rsidRDefault="00A573B2" w:rsidP="00A573B2">
      <w:pPr>
        <w:ind w:left="7" w:right="144"/>
        <w:jc w:val="center"/>
        <w:rPr>
          <w:sz w:val="24"/>
        </w:rPr>
      </w:pPr>
      <w:r>
        <w:rPr>
          <w:spacing w:val="-2"/>
          <w:sz w:val="24"/>
        </w:rPr>
        <w:t>ПОРЯДОК</w:t>
      </w:r>
    </w:p>
    <w:p w:rsidR="00A573B2" w:rsidRDefault="00A573B2" w:rsidP="00A573B2">
      <w:pPr>
        <w:spacing w:before="41"/>
        <w:ind w:left="2" w:right="144"/>
        <w:jc w:val="center"/>
        <w:rPr>
          <w:sz w:val="24"/>
        </w:rPr>
      </w:pP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обучающихся,</w:t>
      </w:r>
    </w:p>
    <w:p w:rsidR="00A573B2" w:rsidRPr="00A573B2" w:rsidRDefault="00A573B2" w:rsidP="00A573B2">
      <w:pPr>
        <w:tabs>
          <w:tab w:val="left" w:pos="4625"/>
        </w:tabs>
        <w:spacing w:before="29" w:line="264" w:lineRule="auto"/>
        <w:ind w:left="743" w:right="887"/>
        <w:jc w:val="center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технологий, на кафедре </w:t>
      </w:r>
      <w:r>
        <w:rPr>
          <w:sz w:val="24"/>
          <w:u w:val="single"/>
        </w:rPr>
        <w:t>ОНКОЛОГИИ</w:t>
      </w:r>
    </w:p>
    <w:p w:rsidR="00A573B2" w:rsidRDefault="00A573B2" w:rsidP="00A573B2">
      <w:pPr>
        <w:spacing w:line="230" w:lineRule="exact"/>
        <w:ind w:left="956" w:right="144"/>
        <w:jc w:val="center"/>
        <w:rPr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кафедры</w:t>
      </w:r>
    </w:p>
    <w:p w:rsidR="00A573B2" w:rsidRDefault="00A573B2" w:rsidP="00A573B2">
      <w:pPr>
        <w:spacing w:before="23"/>
        <w:ind w:left="3" w:right="144"/>
        <w:jc w:val="center"/>
        <w:rPr>
          <w:sz w:val="24"/>
        </w:rPr>
      </w:pPr>
      <w:r>
        <w:rPr>
          <w:sz w:val="24"/>
        </w:rPr>
        <w:t>ФГБОУ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pStyle w:val="a3"/>
        <w:spacing w:before="233"/>
        <w:rPr>
          <w:sz w:val="24"/>
        </w:rPr>
      </w:pPr>
    </w:p>
    <w:p w:rsidR="00A573B2" w:rsidRDefault="00A573B2" w:rsidP="00A573B2">
      <w:pPr>
        <w:tabs>
          <w:tab w:val="left" w:pos="1718"/>
        </w:tabs>
        <w:spacing w:before="1"/>
        <w:ind w:left="-1" w:right="83"/>
        <w:jc w:val="center"/>
        <w:rPr>
          <w:spacing w:val="-5"/>
          <w:sz w:val="24"/>
        </w:rPr>
      </w:pPr>
      <w:r>
        <w:rPr>
          <w:sz w:val="24"/>
        </w:rPr>
        <w:t>Волгоград,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2025</w:t>
      </w:r>
    </w:p>
    <w:p w:rsidR="00A573B2" w:rsidRDefault="00A573B2" w:rsidP="00A573B2">
      <w:pPr>
        <w:tabs>
          <w:tab w:val="left" w:pos="1718"/>
        </w:tabs>
        <w:spacing w:before="1"/>
        <w:ind w:left="-1" w:right="83"/>
        <w:jc w:val="center"/>
        <w:rPr>
          <w:spacing w:val="-5"/>
          <w:sz w:val="24"/>
        </w:rPr>
      </w:pPr>
    </w:p>
    <w:p w:rsidR="00A573B2" w:rsidRDefault="00A573B2" w:rsidP="00A573B2">
      <w:pPr>
        <w:pStyle w:val="a3"/>
        <w:spacing w:before="148"/>
        <w:rPr>
          <w:b/>
          <w:sz w:val="24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075B8833" wp14:editId="5D84CDCA">
                <wp:simplePos x="0" y="0"/>
                <wp:positionH relativeFrom="page">
                  <wp:posOffset>990904</wp:posOffset>
                </wp:positionH>
                <wp:positionV relativeFrom="paragraph">
                  <wp:posOffset>255310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4DE96" id="Graphic 6" o:spid="_x0000_s1026" style="position:absolute;margin-left:78pt;margin-top:20.1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21"/>
          <w:tab w:val="left" w:pos="2100"/>
        </w:tabs>
        <w:spacing w:before="24" w:line="276" w:lineRule="auto"/>
        <w:ind w:right="137" w:firstLine="0"/>
        <w:jc w:val="both"/>
        <w:rPr>
          <w:sz w:val="24"/>
        </w:rPr>
      </w:pPr>
      <w:r>
        <w:rPr>
          <w:sz w:val="24"/>
        </w:rPr>
        <w:t>Порядок разработан в целях регламентации проведения промежуточной аттестации (зачетов, зачетов с оценкой) по образовательным программам высшего образования (</w:t>
      </w:r>
      <w:proofErr w:type="spellStart"/>
      <w:r>
        <w:rPr>
          <w:sz w:val="24"/>
        </w:rPr>
        <w:t>специалитет</w:t>
      </w:r>
      <w:proofErr w:type="spellEnd"/>
      <w:r>
        <w:rPr>
          <w:sz w:val="24"/>
        </w:rPr>
        <w:t>), в том числе с применением дистанционных образовательных технологий, на кафедре</w:t>
      </w:r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>ОНКОЛОГИИ</w:t>
      </w:r>
      <w:r>
        <w:rPr>
          <w:sz w:val="24"/>
        </w:rPr>
        <w:t xml:space="preserve"> ФГБОУ ВО ВолгГМУ Минздрава России с учетом специфики проведения промежуточной аттестации в условиях ограничительных мероприятий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территории Волгоградской области (далее, соответственно, – Порядок, ПА, ДОТ).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32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Порядок разработан в соответствии со следующими нормативными документами в актуальной редакции:</w:t>
      </w:r>
    </w:p>
    <w:p w:rsidR="00A573B2" w:rsidRDefault="00A573B2" w:rsidP="00A573B2">
      <w:pPr>
        <w:spacing w:before="1" w:line="276" w:lineRule="auto"/>
        <w:ind w:left="1" w:right="137" w:firstLine="707"/>
        <w:jc w:val="both"/>
        <w:rPr>
          <w:sz w:val="24"/>
        </w:rPr>
      </w:pPr>
      <w:r>
        <w:rPr>
          <w:sz w:val="24"/>
        </w:rPr>
        <w:t xml:space="preserve">Положение о формах, периодичности, порядке проведения текущего контроля успеваемости и промежуточной аттестации, а также о </w:t>
      </w:r>
      <w:proofErr w:type="spellStart"/>
      <w:r>
        <w:rPr>
          <w:sz w:val="24"/>
        </w:rPr>
        <w:t>балльно</w:t>
      </w:r>
      <w:proofErr w:type="spellEnd"/>
      <w:r>
        <w:rPr>
          <w:sz w:val="24"/>
        </w:rPr>
        <w:t>-рейтинговой системе оценки успеваемости обучающихся ФГБОУ ВО ВолгГМУ Минздрава России;</w:t>
      </w:r>
    </w:p>
    <w:p w:rsidR="00A573B2" w:rsidRDefault="00A573B2" w:rsidP="00A573B2">
      <w:pPr>
        <w:spacing w:line="276" w:lineRule="auto"/>
        <w:ind w:left="1" w:right="146" w:firstLine="707"/>
        <w:jc w:val="both"/>
        <w:rPr>
          <w:sz w:val="24"/>
        </w:rPr>
      </w:pPr>
      <w:r>
        <w:rPr>
          <w:sz w:val="24"/>
        </w:rPr>
        <w:t>Регламент проведения промежуточной аттестации обучающихся, в том числе с применением дистанционных образовательных технологий в ФГБОУ ВО ВолгГМУ Минздрава России;</w:t>
      </w:r>
    </w:p>
    <w:p w:rsidR="00A573B2" w:rsidRDefault="00A573B2" w:rsidP="00A573B2">
      <w:pPr>
        <w:tabs>
          <w:tab w:val="left" w:pos="8328"/>
        </w:tabs>
        <w:spacing w:line="276" w:lineRule="auto"/>
        <w:ind w:left="1" w:right="140" w:firstLine="707"/>
        <w:jc w:val="both"/>
        <w:rPr>
          <w:sz w:val="24"/>
        </w:rPr>
      </w:pPr>
      <w:proofErr w:type="gramStart"/>
      <w:r>
        <w:rPr>
          <w:sz w:val="24"/>
        </w:rPr>
        <w:t>Порядок</w:t>
      </w:r>
      <w:r>
        <w:rPr>
          <w:spacing w:val="40"/>
          <w:sz w:val="24"/>
        </w:rPr>
        <w:t xml:space="preserve">  </w:t>
      </w:r>
      <w:r>
        <w:rPr>
          <w:sz w:val="24"/>
        </w:rPr>
        <w:t>проведения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дисциплине</w:t>
      </w:r>
      <w:r>
        <w:rPr>
          <w:spacing w:val="40"/>
          <w:sz w:val="24"/>
        </w:rPr>
        <w:t xml:space="preserve">  </w:t>
      </w:r>
      <w:r w:rsidR="00EC1638">
        <w:rPr>
          <w:sz w:val="24"/>
        </w:rPr>
        <w:t>«Онкология» для обучающихся по программе специалитета 31.05.0</w:t>
      </w:r>
      <w:r w:rsidR="002B3830">
        <w:rPr>
          <w:sz w:val="24"/>
        </w:rPr>
        <w:t>1</w:t>
      </w:r>
      <w:r w:rsidR="00EC1638">
        <w:rPr>
          <w:sz w:val="24"/>
        </w:rPr>
        <w:t xml:space="preserve"> </w:t>
      </w:r>
      <w:r w:rsidR="002B3830">
        <w:rPr>
          <w:sz w:val="24"/>
        </w:rPr>
        <w:t>Лечебное дело</w:t>
      </w:r>
      <w:r w:rsidR="00EC1638">
        <w:rPr>
          <w:sz w:val="24"/>
        </w:rPr>
        <w:t xml:space="preserve">, направленность (профиль) </w:t>
      </w:r>
      <w:r w:rsidR="002B3830">
        <w:rPr>
          <w:sz w:val="24"/>
        </w:rPr>
        <w:t>Лечебное дело</w:t>
      </w:r>
      <w:r w:rsidR="00EC1638">
        <w:rPr>
          <w:sz w:val="24"/>
        </w:rPr>
        <w:t xml:space="preserve"> </w:t>
      </w:r>
      <w:r>
        <w:rPr>
          <w:sz w:val="24"/>
        </w:rPr>
        <w:t>в 20</w:t>
      </w:r>
      <w:r w:rsidR="00EC1638">
        <w:rPr>
          <w:sz w:val="24"/>
        </w:rPr>
        <w:t>25</w:t>
      </w:r>
      <w:r>
        <w:rPr>
          <w:sz w:val="24"/>
        </w:rPr>
        <w:t>-20</w:t>
      </w:r>
      <w:r w:rsidR="00EC1638">
        <w:rPr>
          <w:sz w:val="24"/>
        </w:rPr>
        <w:t>26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учебном году.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538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Настоящий Порядок устанавливает унифицированный подход к технологии проведения ПА, в том числе с использованием ДОТ, по дисциплинам образовательных программ высшего образования (</w:t>
      </w:r>
      <w:proofErr w:type="spellStart"/>
      <w:r>
        <w:rPr>
          <w:sz w:val="24"/>
        </w:rPr>
        <w:t>специалитет</w:t>
      </w:r>
      <w:proofErr w:type="spellEnd"/>
      <w:r>
        <w:rPr>
          <w:sz w:val="24"/>
        </w:rPr>
        <w:t>), а также учитывает специфику проведения ПА в условиях ограничительных мероприятий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территории Волгоградской области.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21"/>
        </w:tabs>
        <w:spacing w:before="1" w:line="276" w:lineRule="auto"/>
        <w:ind w:right="139" w:firstLine="0"/>
        <w:jc w:val="both"/>
        <w:rPr>
          <w:sz w:val="24"/>
        </w:rPr>
      </w:pPr>
      <w:r>
        <w:rPr>
          <w:sz w:val="24"/>
        </w:rPr>
        <w:t xml:space="preserve">Целью проведения ПА, в том числе с применением ДОТ, является оценка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 обучающихся компетенций в рамках завершаемых дисциплин как индикаторов качества реализации образовательных программ в ФГБОУ ВО ВолгГМУ Минздрава России.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51"/>
        </w:tabs>
        <w:spacing w:line="276" w:lineRule="auto"/>
        <w:ind w:right="143" w:firstLine="0"/>
        <w:jc w:val="both"/>
        <w:rPr>
          <w:sz w:val="24"/>
        </w:rPr>
      </w:pPr>
      <w:r>
        <w:rPr>
          <w:sz w:val="24"/>
        </w:rPr>
        <w:t>В случае проведения ПА с применением ДОТ используемые технологии должны обеспечивать объективность оценивания, сохранность результатов и возможность компьютерной обработки информации по результатам аттестации.</w:t>
      </w:r>
    </w:p>
    <w:p w:rsidR="00872B02" w:rsidRPr="00872B02" w:rsidRDefault="00A573B2" w:rsidP="00872B02">
      <w:pPr>
        <w:pStyle w:val="a5"/>
        <w:numPr>
          <w:ilvl w:val="1"/>
          <w:numId w:val="1"/>
        </w:numPr>
        <w:tabs>
          <w:tab w:val="left" w:pos="461"/>
        </w:tabs>
        <w:spacing w:line="280" w:lineRule="auto"/>
        <w:ind w:right="144" w:firstLine="0"/>
        <w:jc w:val="both"/>
        <w:rPr>
          <w:rFonts w:ascii="Calibri" w:hAnsi="Calibri"/>
        </w:rPr>
      </w:pPr>
      <w:r>
        <w:rPr>
          <w:sz w:val="24"/>
        </w:rPr>
        <w:t>ПА проводится в сроки, предусмотренные утвержденными учебными планами и календарными учебными графиками соответс</w:t>
      </w:r>
      <w:r w:rsidR="00872B02">
        <w:rPr>
          <w:sz w:val="24"/>
        </w:rPr>
        <w:t>твующих образовательных программ.</w:t>
      </w:r>
    </w:p>
    <w:p w:rsidR="00A573B2" w:rsidRPr="00872B02" w:rsidRDefault="00A573B2" w:rsidP="00123CF0">
      <w:pPr>
        <w:pStyle w:val="a5"/>
        <w:numPr>
          <w:ilvl w:val="1"/>
          <w:numId w:val="1"/>
        </w:numPr>
        <w:tabs>
          <w:tab w:val="left" w:pos="466"/>
        </w:tabs>
        <w:spacing w:before="96" w:line="242" w:lineRule="auto"/>
        <w:ind w:right="138" w:firstLine="0"/>
        <w:jc w:val="both"/>
        <w:rPr>
          <w:sz w:val="20"/>
        </w:rPr>
      </w:pPr>
      <w:r w:rsidRPr="00872B02">
        <w:rPr>
          <w:sz w:val="24"/>
        </w:rPr>
        <w:t>Дата проведения П</w:t>
      </w:r>
      <w:r w:rsidR="00872B02">
        <w:rPr>
          <w:sz w:val="24"/>
        </w:rPr>
        <w:t>А</w:t>
      </w:r>
      <w:r w:rsidRPr="00872B02">
        <w:rPr>
          <w:sz w:val="24"/>
        </w:rPr>
        <w:t xml:space="preserve"> (</w:t>
      </w:r>
      <w:r w:rsidR="00D654D3">
        <w:rPr>
          <w:sz w:val="24"/>
        </w:rPr>
        <w:t>з</w:t>
      </w:r>
      <w:r w:rsidRPr="00872B02">
        <w:rPr>
          <w:sz w:val="24"/>
        </w:rPr>
        <w:t xml:space="preserve">ачетов с оценкой) определяется распорядительным актом ФГБОУ ВО ВолгГМУ Минздрава России, а также утвержденным расписанием </w:t>
      </w:r>
      <w:proofErr w:type="spellStart"/>
      <w:r w:rsidRPr="00872B02">
        <w:rPr>
          <w:sz w:val="24"/>
        </w:rPr>
        <w:t>зачетно</w:t>
      </w:r>
      <w:proofErr w:type="spellEnd"/>
      <w:r w:rsidRPr="00872B02">
        <w:rPr>
          <w:sz w:val="24"/>
        </w:rPr>
        <w:t>-экзаменационной сессии.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D7A03D" wp14:editId="4D2B268A">
                <wp:simplePos x="0" y="0"/>
                <wp:positionH relativeFrom="page">
                  <wp:posOffset>990904</wp:posOffset>
                </wp:positionH>
                <wp:positionV relativeFrom="paragraph">
                  <wp:posOffset>222497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A1A" id="Graphic 7" o:spid="_x0000_s1026" style="position:absolute;margin-left:78pt;margin-top:17.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95"/>
        </w:tabs>
        <w:spacing w:before="106" w:line="276" w:lineRule="auto"/>
        <w:ind w:right="139" w:firstLine="0"/>
        <w:jc w:val="both"/>
        <w:rPr>
          <w:sz w:val="24"/>
        </w:rPr>
      </w:pPr>
      <w:r>
        <w:rPr>
          <w:sz w:val="24"/>
        </w:rPr>
        <w:t>Время проведения ПА по дисциплине исчисляется в соответствии с часовым поясом места расположения образовательной организации и должно укладываться в период с 8:00 до 18:00 (за исключением форс-мажорных ситуаций).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случае пребывания обучающегося вне Волгоградской области (особенности реализации региональных ограничительных </w:t>
      </w:r>
      <w:r>
        <w:rPr>
          <w:sz w:val="24"/>
        </w:rPr>
        <w:lastRenderedPageBreak/>
        <w:t xml:space="preserve">мероприятий) и наличия разницы часовых поясов, приводящей к тому, что фактическое время проведения </w:t>
      </w:r>
      <w:proofErr w:type="gramStart"/>
      <w:r>
        <w:rPr>
          <w:sz w:val="24"/>
        </w:rPr>
        <w:t>ПА</w:t>
      </w:r>
      <w:proofErr w:type="gramEnd"/>
      <w:r>
        <w:rPr>
          <w:sz w:val="24"/>
        </w:rPr>
        <w:t xml:space="preserve"> обучающегося выходит за установленные временные рамки, обучающийся должен заблаговременно не менее чем за 3 дня до ПА обратиться в профильный деканат факультета/институт для принятия решения о дате и времени проведения его ПА. При этом уполномоченные сотрудники деканата согласуют дату и время проведения ПА данного студента с заведующим учебной частью кафедры, проводящей ПА по дисциплине. При этом деканат факультета/институт доводит до сведения студента утвержденные дату и время проведения ПА не позднее чем за 2 дня до проведения ПА.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560"/>
        </w:tabs>
        <w:spacing w:line="278" w:lineRule="auto"/>
        <w:ind w:right="146" w:firstLine="0"/>
        <w:jc w:val="both"/>
        <w:rPr>
          <w:sz w:val="24"/>
        </w:rPr>
      </w:pPr>
      <w:r>
        <w:rPr>
          <w:sz w:val="24"/>
        </w:rPr>
        <w:t>Время проведения ПА, в том числе с применением ДОТ, определяется утвержденным кафедрой расписанием ПА.</w:t>
      </w:r>
    </w:p>
    <w:p w:rsidR="00A573B2" w:rsidRPr="00066B51" w:rsidRDefault="00A573B2" w:rsidP="0061009A">
      <w:pPr>
        <w:pStyle w:val="a5"/>
        <w:numPr>
          <w:ilvl w:val="1"/>
          <w:numId w:val="1"/>
        </w:numPr>
        <w:tabs>
          <w:tab w:val="left" w:pos="869"/>
        </w:tabs>
        <w:spacing w:line="276" w:lineRule="auto"/>
        <w:ind w:right="136" w:firstLine="0"/>
        <w:jc w:val="both"/>
        <w:rPr>
          <w:sz w:val="24"/>
        </w:rPr>
      </w:pPr>
      <w:r w:rsidRPr="00066B51">
        <w:rPr>
          <w:sz w:val="24"/>
        </w:rPr>
        <w:t xml:space="preserve">Настоящий Порядок, кафедральное расписание ПА, доводятся до обучающихся не позднее чем за 1 месяц до начала ПА посредством </w:t>
      </w:r>
      <w:proofErr w:type="gramStart"/>
      <w:r w:rsidRPr="00066B51">
        <w:rPr>
          <w:sz w:val="24"/>
        </w:rPr>
        <w:t>размещения</w:t>
      </w:r>
      <w:r w:rsidRPr="00066B51">
        <w:rPr>
          <w:spacing w:val="24"/>
          <w:sz w:val="24"/>
        </w:rPr>
        <w:t xml:space="preserve">  </w:t>
      </w:r>
      <w:r w:rsidRPr="00066B51">
        <w:rPr>
          <w:sz w:val="24"/>
        </w:rPr>
        <w:t>указанных</w:t>
      </w:r>
      <w:proofErr w:type="gramEnd"/>
      <w:r w:rsidRPr="00066B51">
        <w:rPr>
          <w:spacing w:val="26"/>
          <w:sz w:val="24"/>
        </w:rPr>
        <w:t xml:space="preserve">  </w:t>
      </w:r>
      <w:r w:rsidRPr="00066B51">
        <w:rPr>
          <w:sz w:val="24"/>
        </w:rPr>
        <w:t>документов</w:t>
      </w:r>
      <w:r w:rsidRPr="00066B51">
        <w:rPr>
          <w:spacing w:val="27"/>
          <w:sz w:val="24"/>
        </w:rPr>
        <w:t xml:space="preserve">  </w:t>
      </w:r>
      <w:r w:rsidRPr="00066B51">
        <w:rPr>
          <w:sz w:val="24"/>
        </w:rPr>
        <w:t>на</w:t>
      </w:r>
      <w:r w:rsidRPr="00066B51">
        <w:rPr>
          <w:spacing w:val="25"/>
          <w:sz w:val="24"/>
        </w:rPr>
        <w:t xml:space="preserve">  </w:t>
      </w:r>
      <w:r w:rsidRPr="00066B51">
        <w:rPr>
          <w:sz w:val="24"/>
        </w:rPr>
        <w:t>кафедральной</w:t>
      </w:r>
      <w:r w:rsidRPr="00066B51">
        <w:rPr>
          <w:spacing w:val="25"/>
          <w:sz w:val="24"/>
        </w:rPr>
        <w:t xml:space="preserve">  </w:t>
      </w:r>
      <w:r w:rsidRPr="00066B51">
        <w:rPr>
          <w:sz w:val="24"/>
        </w:rPr>
        <w:t>странице</w:t>
      </w:r>
      <w:r w:rsidRPr="00066B51">
        <w:rPr>
          <w:spacing w:val="78"/>
          <w:w w:val="150"/>
          <w:sz w:val="24"/>
        </w:rPr>
        <w:t xml:space="preserve"> </w:t>
      </w:r>
      <w:r w:rsidRPr="00066B51">
        <w:rPr>
          <w:sz w:val="24"/>
        </w:rPr>
        <w:t>сайта</w:t>
      </w:r>
      <w:r w:rsidRPr="00066B51">
        <w:rPr>
          <w:spacing w:val="27"/>
          <w:sz w:val="24"/>
        </w:rPr>
        <w:t xml:space="preserve">  </w:t>
      </w:r>
      <w:r w:rsidRPr="00066B51">
        <w:rPr>
          <w:sz w:val="24"/>
        </w:rPr>
        <w:t>в</w:t>
      </w:r>
      <w:r w:rsidRPr="00066B51">
        <w:rPr>
          <w:spacing w:val="80"/>
          <w:w w:val="150"/>
          <w:sz w:val="24"/>
        </w:rPr>
        <w:t xml:space="preserve"> </w:t>
      </w:r>
      <w:r w:rsidRPr="00066B51">
        <w:rPr>
          <w:spacing w:val="-2"/>
          <w:sz w:val="24"/>
        </w:rPr>
        <w:t>каталоге</w:t>
      </w:r>
      <w:r w:rsidR="00066B51">
        <w:rPr>
          <w:spacing w:val="-2"/>
          <w:sz w:val="24"/>
        </w:rPr>
        <w:t xml:space="preserve"> </w:t>
      </w:r>
      <w:r w:rsidRPr="00066B51">
        <w:rPr>
          <w:sz w:val="24"/>
        </w:rPr>
        <w:t>«Промежуточная</w:t>
      </w:r>
      <w:r w:rsidRPr="00066B51">
        <w:rPr>
          <w:spacing w:val="-9"/>
          <w:sz w:val="24"/>
        </w:rPr>
        <w:t xml:space="preserve"> </w:t>
      </w:r>
      <w:r w:rsidRPr="00066B51">
        <w:rPr>
          <w:spacing w:val="-2"/>
          <w:sz w:val="24"/>
        </w:rPr>
        <w:t>аттестация».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557"/>
        </w:tabs>
        <w:spacing w:before="37" w:line="276" w:lineRule="auto"/>
        <w:ind w:right="142" w:firstLine="0"/>
        <w:jc w:val="both"/>
        <w:rPr>
          <w:sz w:val="24"/>
        </w:rPr>
      </w:pPr>
      <w:r>
        <w:rPr>
          <w:sz w:val="24"/>
        </w:rPr>
        <w:t>Порядок и кафедральное расписание проведения ПА, в том числе с применением ДОТ формируются исходя из следующих условий:</w:t>
      </w:r>
    </w:p>
    <w:p w:rsidR="00A573B2" w:rsidRDefault="00A573B2" w:rsidP="00A573B2">
      <w:pPr>
        <w:pStyle w:val="a5"/>
        <w:numPr>
          <w:ilvl w:val="2"/>
          <w:numId w:val="1"/>
        </w:numPr>
        <w:tabs>
          <w:tab w:val="left" w:pos="1545"/>
        </w:tabs>
        <w:spacing w:line="278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установленная утвержденным расписанием </w:t>
      </w:r>
      <w:proofErr w:type="spellStart"/>
      <w:r>
        <w:rPr>
          <w:sz w:val="24"/>
        </w:rPr>
        <w:t>зачетно</w:t>
      </w:r>
      <w:proofErr w:type="spellEnd"/>
      <w:r>
        <w:rPr>
          <w:sz w:val="24"/>
        </w:rPr>
        <w:t>-экзаменационной сессии форма проведения ПА (очная или с применением ДОТ);</w:t>
      </w:r>
    </w:p>
    <w:p w:rsidR="00A573B2" w:rsidRDefault="00A573B2" w:rsidP="00A573B2">
      <w:pPr>
        <w:pStyle w:val="a5"/>
        <w:numPr>
          <w:ilvl w:val="2"/>
          <w:numId w:val="1"/>
        </w:numPr>
        <w:tabs>
          <w:tab w:val="left" w:pos="1429"/>
        </w:tabs>
        <w:spacing w:line="272" w:lineRule="exact"/>
        <w:ind w:left="1429" w:hanging="72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видеоконференцсвязи;</w:t>
      </w:r>
    </w:p>
    <w:p w:rsidR="00A573B2" w:rsidRDefault="00A573B2" w:rsidP="00A573B2">
      <w:pPr>
        <w:pStyle w:val="a5"/>
        <w:numPr>
          <w:ilvl w:val="2"/>
          <w:numId w:val="1"/>
        </w:numPr>
        <w:tabs>
          <w:tab w:val="left" w:pos="1593"/>
        </w:tabs>
        <w:spacing w:before="40" w:line="276" w:lineRule="auto"/>
        <w:ind w:right="139" w:firstLine="707"/>
        <w:jc w:val="both"/>
        <w:rPr>
          <w:sz w:val="24"/>
        </w:rPr>
      </w:pPr>
      <w:r>
        <w:rPr>
          <w:sz w:val="24"/>
        </w:rPr>
        <w:t>число групп, назначенных к прохождению ПА на кафедре в установленный расписанием день, определяющий количество лиц, обеспечивающих контроль проведения ПА в том числе с применением ДОТ (могут не входить в приказ об утверждении экзаменаторов);</w:t>
      </w:r>
    </w:p>
    <w:p w:rsidR="00A573B2" w:rsidRDefault="00A573B2" w:rsidP="00A573B2">
      <w:pPr>
        <w:pStyle w:val="a5"/>
        <w:numPr>
          <w:ilvl w:val="2"/>
          <w:numId w:val="1"/>
        </w:numPr>
        <w:tabs>
          <w:tab w:val="left" w:pos="1620"/>
        </w:tabs>
        <w:spacing w:before="1" w:line="276" w:lineRule="auto"/>
        <w:ind w:right="135" w:firstLine="707"/>
        <w:jc w:val="both"/>
        <w:rPr>
          <w:sz w:val="24"/>
        </w:rPr>
      </w:pPr>
      <w:r>
        <w:rPr>
          <w:sz w:val="24"/>
        </w:rPr>
        <w:t>количество лиц, обеспечивающих контроль проведения ПА с применением ДОТ определяется преимущественно из расчета до 9 экзаменуемых, находящихся в поле наблюдения экрана электронной платформы видеоконференцсвязи (в среднем (две) группы в день на одно лицо), обеспечивающее контроль проведения ПА с применением ДОТ;</w:t>
      </w:r>
    </w:p>
    <w:p w:rsidR="00A573B2" w:rsidRDefault="00A573B2" w:rsidP="00A573B2">
      <w:pPr>
        <w:pStyle w:val="a5"/>
        <w:numPr>
          <w:ilvl w:val="2"/>
          <w:numId w:val="1"/>
        </w:numPr>
        <w:tabs>
          <w:tab w:val="left" w:pos="1435"/>
        </w:tabs>
        <w:spacing w:line="276" w:lineRule="auto"/>
        <w:ind w:right="134" w:firstLine="707"/>
        <w:jc w:val="both"/>
        <w:rPr>
          <w:sz w:val="24"/>
        </w:rPr>
      </w:pPr>
      <w:r>
        <w:rPr>
          <w:sz w:val="24"/>
        </w:rPr>
        <w:t>при приеме ПА в очном формате с соблюдением всех санитарных норм и правил время проведения ПА составляет до 70 минут (до 10 мин. – идентификация личности и выдача билет в начале ПА; до 30 мин. – письменное составление плана (тезисов) ответа и до 30 мин. на устный ответ);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608"/>
        </w:tabs>
        <w:spacing w:before="2" w:line="276" w:lineRule="auto"/>
        <w:ind w:right="134" w:firstLine="0"/>
        <w:jc w:val="both"/>
        <w:rPr>
          <w:i/>
          <w:sz w:val="24"/>
        </w:rPr>
      </w:pPr>
      <w:r>
        <w:rPr>
          <w:sz w:val="24"/>
        </w:rPr>
        <w:t>Внешний вид обучающегося при прохождении ПА должен быть приличным, аккуратным, опрятным, соответствовать правилам техники безопасности и правилам этикета. При очном формате прохождения ПА обучающиеся должны прийти на ПА в медицинском халате, сменной обуви</w:t>
      </w:r>
      <w:r>
        <w:rPr>
          <w:i/>
          <w:sz w:val="24"/>
        </w:rPr>
        <w:t>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600"/>
        </w:tabs>
        <w:spacing w:before="1" w:line="276" w:lineRule="auto"/>
        <w:ind w:right="133" w:firstLine="0"/>
        <w:jc w:val="both"/>
        <w:rPr>
          <w:sz w:val="24"/>
        </w:rPr>
      </w:pPr>
      <w:r>
        <w:rPr>
          <w:sz w:val="24"/>
        </w:rPr>
        <w:t>В случае проведения ПА в очном формате после прохождения обучающимся процедур ПА</w:t>
      </w:r>
      <w:r>
        <w:rPr>
          <w:spacing w:val="-1"/>
          <w:sz w:val="24"/>
        </w:rPr>
        <w:t xml:space="preserve"> </w:t>
      </w:r>
      <w:r>
        <w:rPr>
          <w:sz w:val="24"/>
        </w:rPr>
        <w:t>до него устно доводятся 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ПА</w:t>
      </w:r>
      <w:r>
        <w:rPr>
          <w:spacing w:val="-1"/>
          <w:sz w:val="24"/>
        </w:rPr>
        <w:t xml:space="preserve"> </w:t>
      </w:r>
      <w:r>
        <w:rPr>
          <w:sz w:val="24"/>
        </w:rPr>
        <w:t>(по 100-балльной шкале);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конечная оценка по дисциплине (модулю)/практике (по 5-ти балльной шкале для экзамена и зачета с оценкой, по шкале «зачтено-не зачтено» для зачета), которая заносится в его зачетную книжку, а также итоговый рейтинг по дисциплине (модулю)/практике по 100- балльной шкале.</w:t>
      </w:r>
    </w:p>
    <w:p w:rsidR="00A573B2" w:rsidRPr="00E27D55" w:rsidRDefault="00A573B2" w:rsidP="002B2F92">
      <w:pPr>
        <w:pStyle w:val="a5"/>
        <w:numPr>
          <w:ilvl w:val="1"/>
          <w:numId w:val="1"/>
        </w:numPr>
        <w:tabs>
          <w:tab w:val="left" w:pos="617"/>
        </w:tabs>
        <w:spacing w:before="72" w:line="276" w:lineRule="auto"/>
        <w:ind w:right="133" w:firstLine="0"/>
        <w:jc w:val="both"/>
        <w:rPr>
          <w:sz w:val="20"/>
        </w:rPr>
      </w:pPr>
      <w:r w:rsidRPr="00E27D55">
        <w:rPr>
          <w:sz w:val="24"/>
        </w:rPr>
        <w:t>Кафедра вносит оценки по результатам ПА в электронную информационно- образовательную среду ФГБОУ ВО ВолгГМУ Минздрава России (далее – ЭИОС ВолгГМУ). Внесение сведений и предоставление соответствующих ведомостей в профильный</w:t>
      </w:r>
      <w:r w:rsidRPr="00E27D55">
        <w:rPr>
          <w:spacing w:val="40"/>
          <w:sz w:val="24"/>
        </w:rPr>
        <w:t xml:space="preserve">  </w:t>
      </w:r>
      <w:r w:rsidRPr="00E27D55">
        <w:rPr>
          <w:sz w:val="24"/>
        </w:rPr>
        <w:t>деканат</w:t>
      </w:r>
      <w:r w:rsidRPr="00E27D55">
        <w:rPr>
          <w:spacing w:val="40"/>
          <w:sz w:val="24"/>
        </w:rPr>
        <w:t xml:space="preserve">  </w:t>
      </w:r>
      <w:r w:rsidRPr="00E27D55">
        <w:rPr>
          <w:sz w:val="24"/>
        </w:rPr>
        <w:t>факультета</w:t>
      </w:r>
      <w:r w:rsidR="00066B51" w:rsidRPr="00E27D55">
        <w:rPr>
          <w:spacing w:val="79"/>
          <w:sz w:val="24"/>
        </w:rPr>
        <w:t xml:space="preserve"> </w:t>
      </w:r>
      <w:r w:rsidRPr="00E27D55">
        <w:rPr>
          <w:sz w:val="24"/>
        </w:rPr>
        <w:t>должно</w:t>
      </w:r>
      <w:r w:rsidRPr="00E27D55">
        <w:rPr>
          <w:spacing w:val="44"/>
          <w:sz w:val="24"/>
        </w:rPr>
        <w:t xml:space="preserve"> </w:t>
      </w:r>
      <w:r w:rsidRPr="00E27D55">
        <w:rPr>
          <w:sz w:val="24"/>
        </w:rPr>
        <w:t>происходить</w:t>
      </w:r>
      <w:r w:rsidRPr="00E27D55">
        <w:rPr>
          <w:spacing w:val="43"/>
          <w:sz w:val="24"/>
        </w:rPr>
        <w:t xml:space="preserve"> </w:t>
      </w:r>
      <w:r w:rsidRPr="00E27D55">
        <w:rPr>
          <w:sz w:val="24"/>
        </w:rPr>
        <w:t>не</w:t>
      </w:r>
      <w:r w:rsidRPr="00E27D55">
        <w:rPr>
          <w:spacing w:val="43"/>
          <w:sz w:val="24"/>
        </w:rPr>
        <w:t xml:space="preserve"> </w:t>
      </w:r>
      <w:r w:rsidRPr="00E27D55">
        <w:rPr>
          <w:sz w:val="24"/>
        </w:rPr>
        <w:t>позднее</w:t>
      </w:r>
      <w:r w:rsidRPr="00E27D55">
        <w:rPr>
          <w:spacing w:val="43"/>
          <w:sz w:val="24"/>
        </w:rPr>
        <w:t xml:space="preserve"> </w:t>
      </w:r>
      <w:r w:rsidRPr="00E27D55">
        <w:rPr>
          <w:sz w:val="24"/>
        </w:rPr>
        <w:t>трех</w:t>
      </w:r>
      <w:r w:rsidRPr="00E27D55">
        <w:rPr>
          <w:spacing w:val="46"/>
          <w:sz w:val="24"/>
        </w:rPr>
        <w:t xml:space="preserve"> </w:t>
      </w:r>
      <w:r w:rsidRPr="00E27D55">
        <w:rPr>
          <w:sz w:val="24"/>
        </w:rPr>
        <w:t>рабочих</w:t>
      </w:r>
      <w:r w:rsidRPr="00E27D55">
        <w:rPr>
          <w:spacing w:val="47"/>
          <w:sz w:val="24"/>
        </w:rPr>
        <w:t xml:space="preserve"> </w:t>
      </w:r>
      <w:r w:rsidRPr="00E27D55">
        <w:rPr>
          <w:spacing w:val="-2"/>
          <w:sz w:val="24"/>
        </w:rPr>
        <w:t>дней,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B7268EF" wp14:editId="3F304269">
                <wp:simplePos x="0" y="0"/>
                <wp:positionH relativeFrom="page">
                  <wp:posOffset>990904</wp:posOffset>
                </wp:positionH>
                <wp:positionV relativeFrom="paragraph">
                  <wp:posOffset>207529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C40C" id="Graphic 8" o:spid="_x0000_s1026" style="position:absolute;margin-left:78pt;margin-top:16.35pt;width:144.0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573B2" w:rsidRDefault="00A573B2" w:rsidP="00A573B2">
      <w:pPr>
        <w:pStyle w:val="a3"/>
        <w:spacing w:before="45"/>
        <w:rPr>
          <w:sz w:val="24"/>
        </w:rPr>
      </w:pPr>
    </w:p>
    <w:p w:rsidR="00A573B2" w:rsidRDefault="00A573B2" w:rsidP="00A573B2">
      <w:pPr>
        <w:pStyle w:val="a5"/>
        <w:numPr>
          <w:ilvl w:val="0"/>
          <w:numId w:val="1"/>
        </w:numPr>
        <w:tabs>
          <w:tab w:val="left" w:pos="667"/>
          <w:tab w:val="left" w:pos="3126"/>
        </w:tabs>
        <w:spacing w:line="278" w:lineRule="auto"/>
        <w:ind w:left="3126" w:right="565" w:hanging="2699"/>
        <w:jc w:val="both"/>
        <w:rPr>
          <w:b/>
          <w:sz w:val="24"/>
        </w:rPr>
      </w:pPr>
      <w:r>
        <w:rPr>
          <w:b/>
          <w:sz w:val="24"/>
        </w:rPr>
        <w:lastRenderedPageBreak/>
        <w:t>Процедура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оценкой</w:t>
      </w:r>
      <w:r w:rsidR="00E27D55">
        <w:rPr>
          <w:b/>
          <w:sz w:val="24"/>
        </w:rPr>
        <w:t>)</w:t>
      </w:r>
      <w:r>
        <w:rPr>
          <w:b/>
          <w:sz w:val="24"/>
        </w:rPr>
        <w:t xml:space="preserve"> в очном формате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516"/>
          <w:tab w:val="left" w:pos="2716"/>
        </w:tabs>
        <w:spacing w:line="276" w:lineRule="auto"/>
        <w:ind w:right="139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94"/>
          <w:sz w:val="24"/>
        </w:rPr>
        <w:t xml:space="preserve"> </w:t>
      </w:r>
      <w:r w:rsidR="002941DA">
        <w:rPr>
          <w:sz w:val="24"/>
          <w:u w:val="single"/>
        </w:rPr>
        <w:t>Онкологии</w:t>
      </w:r>
      <w:r>
        <w:rPr>
          <w:sz w:val="24"/>
        </w:rPr>
        <w:t xml:space="preserve"> проводится ПА в очном формате для обучающихся по программе </w:t>
      </w:r>
      <w:proofErr w:type="gramStart"/>
      <w:r>
        <w:rPr>
          <w:sz w:val="24"/>
        </w:rPr>
        <w:t xml:space="preserve">специалитета </w:t>
      </w:r>
      <w:r w:rsidR="002941DA">
        <w:rPr>
          <w:sz w:val="24"/>
        </w:rPr>
        <w:t xml:space="preserve"> 31.05.01</w:t>
      </w:r>
      <w:proofErr w:type="gramEnd"/>
      <w:r w:rsidR="002941DA">
        <w:rPr>
          <w:sz w:val="24"/>
        </w:rPr>
        <w:t xml:space="preserve"> Лечебное дело</w:t>
      </w:r>
      <w:r>
        <w:rPr>
          <w:sz w:val="24"/>
        </w:rPr>
        <w:t xml:space="preserve">, направленность (профиль) </w:t>
      </w:r>
      <w:r w:rsidR="002941DA">
        <w:rPr>
          <w:sz w:val="24"/>
        </w:rPr>
        <w:t xml:space="preserve">Лечебное дело; </w:t>
      </w:r>
      <w:r>
        <w:rPr>
          <w:sz w:val="24"/>
        </w:rPr>
        <w:t>по следующим дисциплинам:</w:t>
      </w:r>
      <w:r w:rsidR="000555CB">
        <w:rPr>
          <w:sz w:val="24"/>
        </w:rPr>
        <w:t xml:space="preserve"> </w:t>
      </w:r>
    </w:p>
    <w:p w:rsidR="00A573B2" w:rsidRDefault="000555CB" w:rsidP="00A573B2">
      <w:pPr>
        <w:ind w:left="709"/>
        <w:rPr>
          <w:sz w:val="24"/>
        </w:rPr>
      </w:pPr>
      <w:r>
        <w:rPr>
          <w:sz w:val="24"/>
        </w:rPr>
        <w:t>Онкология.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63"/>
        </w:tabs>
        <w:spacing w:before="33" w:line="276" w:lineRule="auto"/>
        <w:ind w:right="138" w:firstLine="0"/>
        <w:jc w:val="both"/>
        <w:rPr>
          <w:sz w:val="24"/>
        </w:rPr>
      </w:pPr>
      <w:r>
        <w:rPr>
          <w:sz w:val="24"/>
        </w:rPr>
        <w:t>ПА в очном формате в случае установления ограничительных мероприятий при неблагополучной санитарно-эпидемиологической обстановке проводится с соблюдением следующих санитарно-гигиенических требований:</w:t>
      </w:r>
    </w:p>
    <w:p w:rsidR="00A573B2" w:rsidRDefault="00A573B2" w:rsidP="000555CB">
      <w:pPr>
        <w:spacing w:before="1" w:line="276" w:lineRule="auto"/>
        <w:ind w:left="1" w:right="140" w:firstLine="707"/>
        <w:jc w:val="both"/>
        <w:rPr>
          <w:sz w:val="24"/>
        </w:rPr>
      </w:pPr>
      <w:r>
        <w:rPr>
          <w:sz w:val="24"/>
        </w:rPr>
        <w:t>проведение перед приемом ПА уборки помещений с применением дезинфицирующих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вирусному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режиму,</w:t>
      </w:r>
      <w:r>
        <w:rPr>
          <w:spacing w:val="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контактных</w: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EBADF85" wp14:editId="421DC89C">
                <wp:simplePos x="0" y="0"/>
                <wp:positionH relativeFrom="page">
                  <wp:posOffset>990904</wp:posOffset>
                </wp:positionH>
                <wp:positionV relativeFrom="paragraph">
                  <wp:posOffset>115725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C3C2" id="Graphic 13" o:spid="_x0000_s1026" style="position:absolute;margin-left:78pt;margin-top:9.1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/aNw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="00462A34">
        <w:rPr>
          <w:spacing w:val="-2"/>
          <w:sz w:val="24"/>
        </w:rPr>
        <w:t xml:space="preserve"> </w:t>
      </w:r>
      <w:r>
        <w:rPr>
          <w:sz w:val="24"/>
        </w:rPr>
        <w:t>поверхностей в местах общего пользования (дверных ручек, выключателей, поручней, перил, поверхностей столов и т.д.); при длительности ПА более 4 часов – повторная обработка контактных поверхностей;</w:t>
      </w:r>
    </w:p>
    <w:p w:rsidR="00A573B2" w:rsidRDefault="00A573B2" w:rsidP="00A573B2">
      <w:pPr>
        <w:spacing w:before="1" w:line="276" w:lineRule="auto"/>
        <w:ind w:left="1" w:right="144" w:firstLine="707"/>
        <w:jc w:val="both"/>
        <w:rPr>
          <w:sz w:val="24"/>
        </w:rPr>
      </w:pPr>
      <w:r>
        <w:rPr>
          <w:sz w:val="24"/>
        </w:rPr>
        <w:t>проведение (при наличии такой возможности) обеззараживания воздуха с использованием оборудования, разрешенного для применения в присутствии людей;</w:t>
      </w:r>
    </w:p>
    <w:p w:rsidR="00A573B2" w:rsidRDefault="00A573B2" w:rsidP="00A573B2">
      <w:pPr>
        <w:spacing w:line="276" w:lineRule="auto"/>
        <w:ind w:left="1" w:right="138" w:firstLine="707"/>
        <w:jc w:val="both"/>
        <w:rPr>
          <w:sz w:val="24"/>
        </w:rPr>
      </w:pPr>
      <w:r>
        <w:rPr>
          <w:sz w:val="24"/>
        </w:rPr>
        <w:t>обеспечение условий для гигиенической обработки рук с применением антисептических средств в холле при входе в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корпус, где проводится ПА, в санитарных узлах, а также обеспечение постоянного наличия средств для мытья рук, антисептических средств для обработки рук в санузлах;</w:t>
      </w:r>
    </w:p>
    <w:p w:rsidR="00A573B2" w:rsidRDefault="00A573B2" w:rsidP="00A573B2">
      <w:pPr>
        <w:spacing w:line="278" w:lineRule="auto"/>
        <w:ind w:left="1" w:right="146" w:firstLine="707"/>
        <w:jc w:val="both"/>
        <w:rPr>
          <w:sz w:val="24"/>
        </w:rPr>
      </w:pPr>
      <w:r>
        <w:rPr>
          <w:sz w:val="24"/>
        </w:rPr>
        <w:t>обязательная термометрия бесконтактным способом на входе в корпус/кафедру, где происходит ПА;</w:t>
      </w:r>
    </w:p>
    <w:p w:rsidR="00A573B2" w:rsidRDefault="00A573B2" w:rsidP="00A573B2">
      <w:pPr>
        <w:spacing w:line="276" w:lineRule="auto"/>
        <w:ind w:left="1" w:right="136" w:firstLine="707"/>
        <w:jc w:val="both"/>
        <w:rPr>
          <w:sz w:val="24"/>
        </w:rPr>
      </w:pPr>
      <w:r>
        <w:rPr>
          <w:sz w:val="24"/>
        </w:rPr>
        <w:t>не допущение к ПА лиц с повышенной температурой тела (выше 37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С) и признаками ОРВИ (кашель, </w:t>
      </w:r>
      <w:proofErr w:type="spellStart"/>
      <w:r>
        <w:rPr>
          <w:sz w:val="24"/>
        </w:rPr>
        <w:t>ринорея</w:t>
      </w:r>
      <w:proofErr w:type="spellEnd"/>
      <w:r>
        <w:rPr>
          <w:sz w:val="24"/>
        </w:rPr>
        <w:t xml:space="preserve">, чихание и пр.). В этом случае студенту ставится неявка по уважительной причине (о чем делается соответствующая запись в ведомости ПА) и сроки его ПА переносятся на другое время в период </w:t>
      </w:r>
      <w:proofErr w:type="spellStart"/>
      <w:r>
        <w:rPr>
          <w:sz w:val="24"/>
        </w:rPr>
        <w:t>зачетно</w:t>
      </w:r>
      <w:proofErr w:type="spellEnd"/>
      <w:r>
        <w:rPr>
          <w:sz w:val="24"/>
        </w:rPr>
        <w:t>-экзаменационной сессии, а информация о новых сроках проведения ПА доводится до обучающегося не позднее, чем за 3 рабочих дня до ее начала;</w:t>
      </w:r>
    </w:p>
    <w:p w:rsidR="00A573B2" w:rsidRDefault="00A573B2" w:rsidP="00A573B2">
      <w:pPr>
        <w:spacing w:line="276" w:lineRule="auto"/>
        <w:ind w:left="1" w:right="145" w:firstLine="707"/>
        <w:jc w:val="both"/>
        <w:rPr>
          <w:sz w:val="24"/>
        </w:rPr>
      </w:pPr>
      <w:r>
        <w:rPr>
          <w:sz w:val="24"/>
        </w:rPr>
        <w:t>недопущение скопления обучающихся (в том числе в холлах, коридорах перед началом ПА), контроль соблюдения социальной дистанции, в том числе при рассадке в аудитории для проведения ПА;</w:t>
      </w:r>
    </w:p>
    <w:p w:rsidR="00A573B2" w:rsidRDefault="00A573B2" w:rsidP="00A573B2">
      <w:pPr>
        <w:spacing w:line="276" w:lineRule="auto"/>
        <w:ind w:left="1" w:right="145" w:firstLine="707"/>
        <w:jc w:val="both"/>
        <w:rPr>
          <w:sz w:val="24"/>
        </w:rPr>
      </w:pPr>
      <w:r>
        <w:rPr>
          <w:sz w:val="24"/>
        </w:rPr>
        <w:t>наличие правильно надетых средств индивидуальной защиты органов дыхания на всех участниках ПА (обучающихся, преподавателях, вспомогательном персонале);</w:t>
      </w:r>
    </w:p>
    <w:p w:rsidR="00A573B2" w:rsidRDefault="00A573B2" w:rsidP="00A573B2">
      <w:pPr>
        <w:spacing w:line="276" w:lineRule="auto"/>
        <w:ind w:left="1" w:right="142" w:firstLine="707"/>
        <w:jc w:val="both"/>
        <w:rPr>
          <w:sz w:val="24"/>
        </w:rPr>
      </w:pPr>
      <w:r>
        <w:rPr>
          <w:sz w:val="24"/>
        </w:rPr>
        <w:t>организация централизованного сбора использованных одноразовых масок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приема ПА с упаковкой их в полиэтиленовые пакеты перед размещением в контейнеры для сбора отходов.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543"/>
        </w:tabs>
        <w:spacing w:line="276" w:lineRule="auto"/>
        <w:ind w:right="148" w:firstLine="0"/>
        <w:jc w:val="both"/>
        <w:rPr>
          <w:sz w:val="24"/>
        </w:rPr>
      </w:pPr>
      <w:r>
        <w:rPr>
          <w:sz w:val="24"/>
        </w:rPr>
        <w:t>Обучающимся во время прохождения ПА запрещается иметь при себе и использовать средства связи.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33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После прохождения ПА до обучающегося устно доводится преподавателем оценка за</w:t>
      </w:r>
      <w:r>
        <w:rPr>
          <w:spacing w:val="-3"/>
          <w:sz w:val="24"/>
        </w:rPr>
        <w:t xml:space="preserve"> </w:t>
      </w:r>
      <w:r>
        <w:rPr>
          <w:sz w:val="24"/>
        </w:rPr>
        <w:t>ПА;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(модулю)/практике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5-ти</w:t>
      </w:r>
      <w:r>
        <w:rPr>
          <w:spacing w:val="-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шкале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экзамена и зачета с оценкой, по шкале «зачтено-не зачтено» для зачета), которая заносится в его зачетную книжку, а также итоговый рейтинг по дисциплине/практике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по 100-балльной шкале.</w:t>
      </w:r>
    </w:p>
    <w:p w:rsidR="00A573B2" w:rsidRDefault="00A573B2" w:rsidP="00A573B2">
      <w:pPr>
        <w:pStyle w:val="a5"/>
        <w:numPr>
          <w:ilvl w:val="1"/>
          <w:numId w:val="1"/>
        </w:numPr>
        <w:tabs>
          <w:tab w:val="left" w:pos="432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Кафедра вносит оценки по результатам ПА в ЭИОС ВолгГМУ. Внесение сведений и предоставление соответствующих ведомостей в профильный деканат факультета / ИОЗ должно происходить не позднее трех рабочих дней, следующих за днем проведения ПА, но не позднее последнего числа месяца, в котором проводилась промежуточная аттестация.</w:t>
      </w:r>
    </w:p>
    <w:p w:rsidR="00A573B2" w:rsidRDefault="00A573B2" w:rsidP="00A573B2">
      <w:pPr>
        <w:spacing w:line="276" w:lineRule="auto"/>
        <w:ind w:left="1" w:right="142"/>
        <w:jc w:val="both"/>
        <w:rPr>
          <w:sz w:val="24"/>
        </w:rPr>
      </w:pPr>
      <w:r>
        <w:rPr>
          <w:sz w:val="24"/>
        </w:rPr>
        <w:lastRenderedPageBreak/>
        <w:t>5.5. Обучающимся, не прошедшим ПА, назначается повторная аттестация, согласно внутренним локальным актам и графику пересдач.</w:t>
      </w:r>
    </w:p>
    <w:p w:rsidR="00A573B2" w:rsidRDefault="00A573B2" w:rsidP="00A573B2">
      <w:pPr>
        <w:pStyle w:val="a3"/>
        <w:spacing w:before="42"/>
        <w:rPr>
          <w:sz w:val="24"/>
        </w:rPr>
      </w:pPr>
    </w:p>
    <w:p w:rsidR="00A573B2" w:rsidRDefault="00A573B2" w:rsidP="00A573B2">
      <w:pPr>
        <w:pStyle w:val="a5"/>
        <w:numPr>
          <w:ilvl w:val="0"/>
          <w:numId w:val="1"/>
        </w:numPr>
        <w:tabs>
          <w:tab w:val="left" w:pos="3851"/>
        </w:tabs>
        <w:spacing w:before="1"/>
        <w:ind w:left="3851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действия</w:t>
      </w:r>
    </w:p>
    <w:p w:rsidR="00A573B2" w:rsidRPr="004D2FF7" w:rsidRDefault="00A573B2" w:rsidP="006B4A8C">
      <w:pPr>
        <w:pStyle w:val="a5"/>
        <w:numPr>
          <w:ilvl w:val="1"/>
          <w:numId w:val="1"/>
        </w:numPr>
        <w:tabs>
          <w:tab w:val="left" w:pos="511"/>
          <w:tab w:val="left" w:pos="4048"/>
          <w:tab w:val="left" w:pos="9129"/>
        </w:tabs>
        <w:spacing w:before="106" w:line="276" w:lineRule="auto"/>
        <w:ind w:right="144" w:firstLine="0"/>
        <w:jc w:val="both"/>
        <w:rPr>
          <w:sz w:val="24"/>
        </w:rPr>
      </w:pPr>
      <w:r w:rsidRPr="004D2FF7">
        <w:rPr>
          <w:sz w:val="24"/>
        </w:rPr>
        <w:t>Настоящий Порядок вступает в силу взамен предыдущей редакции Порядка проведения промежуточной аттестации обучающихся, в том числе с применением дистанционных</w:t>
      </w:r>
      <w:r w:rsidRPr="004D2FF7">
        <w:rPr>
          <w:spacing w:val="80"/>
          <w:sz w:val="24"/>
        </w:rPr>
        <w:t xml:space="preserve"> </w:t>
      </w:r>
      <w:r w:rsidRPr="004D2FF7">
        <w:rPr>
          <w:sz w:val="24"/>
        </w:rPr>
        <w:t>образовательных</w:t>
      </w:r>
      <w:r w:rsidRPr="004D2FF7">
        <w:rPr>
          <w:spacing w:val="80"/>
          <w:sz w:val="24"/>
        </w:rPr>
        <w:t xml:space="preserve"> </w:t>
      </w:r>
      <w:r w:rsidRPr="004D2FF7">
        <w:rPr>
          <w:sz w:val="24"/>
        </w:rPr>
        <w:t>технологий,</w:t>
      </w:r>
      <w:r w:rsidRPr="004D2FF7">
        <w:rPr>
          <w:spacing w:val="80"/>
          <w:sz w:val="24"/>
        </w:rPr>
        <w:t xml:space="preserve"> </w:t>
      </w:r>
      <w:r w:rsidRPr="004D2FF7">
        <w:rPr>
          <w:sz w:val="24"/>
        </w:rPr>
        <w:t>на</w:t>
      </w:r>
      <w:r w:rsidRPr="004D2FF7">
        <w:rPr>
          <w:spacing w:val="80"/>
          <w:sz w:val="24"/>
        </w:rPr>
        <w:t xml:space="preserve"> </w:t>
      </w:r>
      <w:r w:rsidRPr="004D2FF7">
        <w:rPr>
          <w:sz w:val="24"/>
        </w:rPr>
        <w:t>кафедре</w:t>
      </w:r>
      <w:r w:rsidRPr="004D2FF7">
        <w:rPr>
          <w:spacing w:val="91"/>
          <w:sz w:val="24"/>
        </w:rPr>
        <w:t xml:space="preserve"> </w:t>
      </w:r>
      <w:r w:rsidR="004D2FF7" w:rsidRPr="004D2FF7">
        <w:rPr>
          <w:sz w:val="24"/>
          <w:u w:val="single"/>
        </w:rPr>
        <w:t>ОНКОЛОГИИ</w:t>
      </w:r>
      <w:r w:rsidR="004D2FF7">
        <w:rPr>
          <w:sz w:val="24"/>
          <w:u w:val="single"/>
        </w:rPr>
        <w:t xml:space="preserve"> </w:t>
      </w:r>
      <w:r w:rsidRPr="004D2FF7">
        <w:rPr>
          <w:sz w:val="24"/>
        </w:rPr>
        <w:t>ФГБОУ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ВО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ВолгГМУ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Минздрава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России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и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действует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в</w:t>
      </w:r>
      <w:r w:rsidRPr="004D2FF7">
        <w:rPr>
          <w:spacing w:val="40"/>
          <w:sz w:val="24"/>
        </w:rPr>
        <w:t xml:space="preserve"> </w:t>
      </w:r>
      <w:r w:rsidRPr="004D2FF7">
        <w:rPr>
          <w:sz w:val="24"/>
        </w:rPr>
        <w:t>течение</w:t>
      </w:r>
      <w:r w:rsidRPr="004D2FF7">
        <w:rPr>
          <w:spacing w:val="40"/>
          <w:sz w:val="24"/>
        </w:rPr>
        <w:t xml:space="preserve"> </w:t>
      </w:r>
      <w:r w:rsidR="00462A34">
        <w:rPr>
          <w:sz w:val="24"/>
        </w:rPr>
        <w:t>осеннего</w:t>
      </w:r>
      <w:r w:rsidRPr="004D2FF7">
        <w:rPr>
          <w:sz w:val="24"/>
        </w:rPr>
        <w:t xml:space="preserve"> семестра 20</w:t>
      </w:r>
      <w:r w:rsidR="004D2FF7">
        <w:rPr>
          <w:sz w:val="24"/>
        </w:rPr>
        <w:t>25</w:t>
      </w:r>
      <w:r w:rsidRPr="004D2FF7">
        <w:rPr>
          <w:sz w:val="24"/>
        </w:rPr>
        <w:t>-20</w:t>
      </w:r>
      <w:r w:rsidR="004D2FF7">
        <w:rPr>
          <w:sz w:val="24"/>
        </w:rPr>
        <w:t>26 у</w:t>
      </w:r>
      <w:r w:rsidRPr="004D2FF7">
        <w:rPr>
          <w:sz w:val="24"/>
        </w:rPr>
        <w:t>чебного года.</w:t>
      </w:r>
    </w:p>
    <w:p w:rsidR="000A2553" w:rsidRDefault="000A2553"/>
    <w:sectPr w:rsidR="000A2553" w:rsidSect="00A573B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FAC"/>
    <w:multiLevelType w:val="multilevel"/>
    <w:tmpl w:val="5664C604"/>
    <w:lvl w:ilvl="0">
      <w:start w:val="1"/>
      <w:numFmt w:val="decimal"/>
      <w:lvlText w:val="%1."/>
      <w:lvlJc w:val="left"/>
      <w:pPr>
        <w:ind w:left="36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0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1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2" w:hanging="8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B2"/>
    <w:rsid w:val="000555CB"/>
    <w:rsid w:val="00066B51"/>
    <w:rsid w:val="000A2553"/>
    <w:rsid w:val="002941DA"/>
    <w:rsid w:val="002B3830"/>
    <w:rsid w:val="00462A34"/>
    <w:rsid w:val="004D2FF7"/>
    <w:rsid w:val="00802497"/>
    <w:rsid w:val="00872B02"/>
    <w:rsid w:val="008D276E"/>
    <w:rsid w:val="00A573B2"/>
    <w:rsid w:val="00D654D3"/>
    <w:rsid w:val="00E27D55"/>
    <w:rsid w:val="00E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7FAD-3906-4384-B4CF-A4A77E8A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7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73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3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3B2"/>
    <w:pPr>
      <w:ind w:left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Ненарокомов Александр Юрьевич</dc:creator>
  <cp:keywords/>
  <dc:description/>
  <cp:lastModifiedBy>Ненарокомов Александр Юрьевич</cp:lastModifiedBy>
  <cp:revision>4</cp:revision>
  <dcterms:created xsi:type="dcterms:W3CDTF">2025-11-27T09:25:00Z</dcterms:created>
  <dcterms:modified xsi:type="dcterms:W3CDTF">2025-12-22T06:56:00Z</dcterms:modified>
</cp:coreProperties>
</file>