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E88C" w14:textId="77777777" w:rsidR="006364A2" w:rsidRPr="00D0013E" w:rsidRDefault="006364A2" w:rsidP="006364A2">
      <w:pPr>
        <w:ind w:firstLine="0"/>
        <w:jc w:val="center"/>
      </w:pPr>
      <w:r w:rsidRPr="00D0013E">
        <w:t>Перечень сформированных компетенций и оценка их усвоения</w:t>
      </w:r>
    </w:p>
    <w:p w14:paraId="71BB48AE" w14:textId="77777777" w:rsidR="006364A2" w:rsidRPr="00EB1A0D" w:rsidRDefault="006364A2" w:rsidP="006364A2">
      <w:pPr>
        <w:ind w:firstLine="0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5245"/>
        <w:gridCol w:w="1843"/>
        <w:gridCol w:w="1530"/>
      </w:tblGrid>
      <w:tr w:rsidR="006364A2" w:rsidRPr="00A1685F" w14:paraId="2B6B3D93" w14:textId="77777777" w:rsidTr="00A05F7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24EF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A0E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DC6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Текст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1BC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3BE" w14:textId="77777777" w:rsidR="006364A2" w:rsidRPr="00A1685F" w:rsidRDefault="006364A2" w:rsidP="009C66FA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Подпись преподавателя</w:t>
            </w:r>
          </w:p>
        </w:tc>
      </w:tr>
      <w:tr w:rsidR="006364A2" w:rsidRPr="00A1685F" w14:paraId="37D6B57F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A2B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A60DE53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</w:t>
            </w:r>
          </w:p>
        </w:tc>
        <w:tc>
          <w:tcPr>
            <w:tcW w:w="5245" w:type="dxa"/>
          </w:tcPr>
          <w:p w14:paraId="213DF3AA" w14:textId="77777777" w:rsidR="006364A2" w:rsidRPr="00A1685F" w:rsidRDefault="006364A2" w:rsidP="009C66FA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E9B" w14:textId="766B9502" w:rsidR="006364A2" w:rsidRPr="00A1685F" w:rsidRDefault="002D4181" w:rsidP="009C66FA">
            <w:pPr>
              <w:ind w:firstLine="0"/>
              <w:rPr>
                <w:sz w:val="20"/>
                <w:szCs w:val="20"/>
              </w:rPr>
            </w:pPr>
            <w:r w:rsidRPr="00FD2080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5F2" w14:textId="77777777" w:rsidR="006364A2" w:rsidRPr="00A1685F" w:rsidRDefault="006364A2" w:rsidP="009C66FA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695776FE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825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8287992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УК-2</w:t>
            </w:r>
          </w:p>
        </w:tc>
        <w:tc>
          <w:tcPr>
            <w:tcW w:w="5245" w:type="dxa"/>
          </w:tcPr>
          <w:p w14:paraId="63CC9F9E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879" w14:textId="793C8F4F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F42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0E1560BE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E02" w14:textId="054F91C8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56546CC" w14:textId="7B72FC8C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  <w:tc>
          <w:tcPr>
            <w:tcW w:w="5245" w:type="dxa"/>
          </w:tcPr>
          <w:p w14:paraId="2959D24F" w14:textId="6C043AB0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D2080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E23" w14:textId="389D05BD" w:rsidR="002D4181" w:rsidRPr="0054453F" w:rsidRDefault="002D4181" w:rsidP="002D418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2D3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64FEBD48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D64" w14:textId="66474E8A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60462D7A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УК-11</w:t>
            </w:r>
          </w:p>
        </w:tc>
        <w:tc>
          <w:tcPr>
            <w:tcW w:w="5245" w:type="dxa"/>
          </w:tcPr>
          <w:p w14:paraId="7F4B8D97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5C1" w14:textId="2CD9B43D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62C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66D34CA5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EF2" w14:textId="1A09F0EF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55D160F2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ОПК-1</w:t>
            </w:r>
          </w:p>
        </w:tc>
        <w:tc>
          <w:tcPr>
            <w:tcW w:w="5245" w:type="dxa"/>
          </w:tcPr>
          <w:p w14:paraId="5C81053F" w14:textId="77777777" w:rsidR="002D4181" w:rsidRPr="00A1685F" w:rsidRDefault="002D4181" w:rsidP="002D4181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9DA" w14:textId="7131BB72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379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10F21D59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12A" w14:textId="0B0814B6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7D40BF52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ОПК-2</w:t>
            </w:r>
          </w:p>
        </w:tc>
        <w:tc>
          <w:tcPr>
            <w:tcW w:w="5245" w:type="dxa"/>
          </w:tcPr>
          <w:p w14:paraId="37F8AF8A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99F" w14:textId="08D4ECF1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676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4039AAA9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6D1" w14:textId="7597EC6B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04785E58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ОПК-3</w:t>
            </w:r>
          </w:p>
        </w:tc>
        <w:tc>
          <w:tcPr>
            <w:tcW w:w="5245" w:type="dxa"/>
          </w:tcPr>
          <w:p w14:paraId="18C81536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7C8" w14:textId="704D364F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237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5C2BC212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7B2" w14:textId="565C314D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9AF73DA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ОПК-4</w:t>
            </w:r>
          </w:p>
        </w:tc>
        <w:tc>
          <w:tcPr>
            <w:tcW w:w="5245" w:type="dxa"/>
          </w:tcPr>
          <w:p w14:paraId="5AFC6CB4" w14:textId="77777777" w:rsidR="002D4181" w:rsidRPr="00A1685F" w:rsidRDefault="002D4181" w:rsidP="002D4181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EA2" w14:textId="1615861B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D24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5F4CF225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E22" w14:textId="02996716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CADBFEA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ОПК-5</w:t>
            </w:r>
          </w:p>
        </w:tc>
        <w:tc>
          <w:tcPr>
            <w:tcW w:w="5245" w:type="dxa"/>
          </w:tcPr>
          <w:p w14:paraId="20A84B60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3C5" w14:textId="21BA36ED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ADC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7B42D417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8AF" w14:textId="0A141D5F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5FA6C2FC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ОПК-6</w:t>
            </w:r>
          </w:p>
        </w:tc>
        <w:tc>
          <w:tcPr>
            <w:tcW w:w="5245" w:type="dxa"/>
          </w:tcPr>
          <w:p w14:paraId="1B932D58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CBE" w14:textId="656FBCB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292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1F50BE5C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A61" w14:textId="3F173F41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2B96B72D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ПК-1</w:t>
            </w:r>
          </w:p>
        </w:tc>
        <w:tc>
          <w:tcPr>
            <w:tcW w:w="5245" w:type="dxa"/>
          </w:tcPr>
          <w:p w14:paraId="4FFE0E51" w14:textId="77777777" w:rsidR="002D4181" w:rsidRPr="00A1685F" w:rsidRDefault="002D4181" w:rsidP="002D4181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284" w14:textId="5D203D5E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AAA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5EDBDF56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F05" w14:textId="69503B7B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48677667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ПК-3</w:t>
            </w:r>
          </w:p>
        </w:tc>
        <w:tc>
          <w:tcPr>
            <w:tcW w:w="5245" w:type="dxa"/>
          </w:tcPr>
          <w:p w14:paraId="4436211D" w14:textId="77777777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обеспечивать эффективное взаимодействие всех структурных подразделений организации, направление их деятельности на развитие и совершенствование предоставления услуг с учетом социальных и рыночных приоритетов, повышение эффективности работы организации здравоохранения, качества услуг и конкурентоспособности организации в здравоохранения удовлетворения потребностей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B40" w14:textId="65C2460F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EA9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  <w:tr w:rsidR="002D4181" w:rsidRPr="00A1685F" w14:paraId="0CE7B633" w14:textId="77777777" w:rsidTr="00A05F7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85A" w14:textId="7818D8C9" w:rsidR="002D4181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3285CB63" w14:textId="1C3F543D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5245" w:type="dxa"/>
          </w:tcPr>
          <w:p w14:paraId="51D874DF" w14:textId="73A3449D" w:rsidR="002D4181" w:rsidRPr="00A1685F" w:rsidRDefault="002D4181" w:rsidP="002D41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D2080">
              <w:rPr>
                <w:sz w:val="20"/>
                <w:szCs w:val="20"/>
              </w:rPr>
              <w:t xml:space="preserve">Способен анализировать финансово-хозяйственную деятельность организации здравоохранения в целях обоснования внедрения новых технологий с учетом конъюнктуры рынка, разрабатывать предложения по совершенствованию управления организацией и </w:t>
            </w:r>
            <w:proofErr w:type="gramStart"/>
            <w:r w:rsidRPr="00FD2080">
              <w:rPr>
                <w:sz w:val="20"/>
                <w:szCs w:val="20"/>
              </w:rPr>
              <w:t>эффективному выявлению</w:t>
            </w:r>
            <w:proofErr w:type="gramEnd"/>
            <w:r w:rsidRPr="00FD2080">
              <w:rPr>
                <w:sz w:val="20"/>
                <w:szCs w:val="20"/>
              </w:rPr>
              <w:t xml:space="preserve"> и использованию имеющихся ресурсов для обеспечения конкурентоспособности производимой продукции, работ (услуг).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C07" w14:textId="3B83A7EA" w:rsidR="002D4181" w:rsidRPr="0054453F" w:rsidRDefault="002D4181" w:rsidP="002D418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335EC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3C2" w14:textId="77777777" w:rsidR="002D4181" w:rsidRPr="00A1685F" w:rsidRDefault="002D4181" w:rsidP="002D4181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413CD32" w14:textId="767228B5" w:rsidR="006364A2" w:rsidRPr="00EB1A0D" w:rsidRDefault="006364A2" w:rsidP="006364A2">
      <w:pPr>
        <w:rPr>
          <w:sz w:val="28"/>
          <w:szCs w:val="28"/>
        </w:rPr>
      </w:pPr>
    </w:p>
    <w:p w14:paraId="41251366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64"/>
    <w:rsid w:val="002D4181"/>
    <w:rsid w:val="006364A2"/>
    <w:rsid w:val="00655564"/>
    <w:rsid w:val="00746E17"/>
    <w:rsid w:val="00A05F70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CB29"/>
  <w15:chartTrackingRefBased/>
  <w15:docId w15:val="{F4F300FC-0E77-49B7-AE72-AC888A7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4A2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2024-05-27T08:50:00Z</dcterms:created>
  <dcterms:modified xsi:type="dcterms:W3CDTF">2025-06-06T11:13:00Z</dcterms:modified>
</cp:coreProperties>
</file>